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SATTERTHWAITE LIVINGSTON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83"/>
        <w:gridCol w:w="449"/>
        <w:gridCol w:w="612"/>
        <w:gridCol w:w="140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30,807.855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7394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3212</Characters>
  <CharactersWithSpaces>3739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